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EF4" w:rsidRPr="000D2065" w:rsidRDefault="003D1B37"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sz w:val="24"/>
          <w:szCs w:val="24"/>
        </w:rPr>
        <w:t xml:space="preserve">Recall those lazy days spent as a child, curled up with a blanket, some hot chocolate, and a really good book.  This is quite a comforting scene, and one that </w:t>
      </w:r>
      <w:r w:rsidR="00AC19EA" w:rsidRPr="000D2065">
        <w:rPr>
          <w:rFonts w:ascii="Times New Roman" w:hAnsi="Times New Roman" w:cs="Times New Roman"/>
          <w:sz w:val="24"/>
          <w:szCs w:val="24"/>
        </w:rPr>
        <w:t>many people are</w:t>
      </w:r>
      <w:r w:rsidRPr="000D2065">
        <w:rPr>
          <w:rFonts w:ascii="Times New Roman" w:hAnsi="Times New Roman" w:cs="Times New Roman"/>
          <w:sz w:val="24"/>
          <w:szCs w:val="24"/>
        </w:rPr>
        <w:t xml:space="preserve"> probably at least a little familiar with.  Books</w:t>
      </w:r>
      <w:r w:rsidR="00924B40" w:rsidRPr="000D2065">
        <w:rPr>
          <w:rFonts w:ascii="Times New Roman" w:hAnsi="Times New Roman" w:cs="Times New Roman"/>
          <w:sz w:val="24"/>
          <w:szCs w:val="24"/>
        </w:rPr>
        <w:t xml:space="preserve"> are</w:t>
      </w:r>
      <w:r w:rsidRPr="000D2065">
        <w:rPr>
          <w:rFonts w:ascii="Times New Roman" w:hAnsi="Times New Roman" w:cs="Times New Roman"/>
          <w:sz w:val="24"/>
          <w:szCs w:val="24"/>
        </w:rPr>
        <w:t xml:space="preserve"> something we generally take for granted.  However, there are many children who are not given such opportunities, and do not have either parents or </w:t>
      </w:r>
      <w:r w:rsidR="00924B40" w:rsidRPr="000D2065">
        <w:rPr>
          <w:rFonts w:ascii="Times New Roman" w:hAnsi="Times New Roman" w:cs="Times New Roman"/>
          <w:sz w:val="24"/>
          <w:szCs w:val="24"/>
        </w:rPr>
        <w:t>teachers who a</w:t>
      </w:r>
      <w:r w:rsidR="000D2065" w:rsidRPr="000D2065">
        <w:rPr>
          <w:rFonts w:ascii="Times New Roman" w:hAnsi="Times New Roman" w:cs="Times New Roman"/>
          <w:sz w:val="24"/>
          <w:szCs w:val="24"/>
        </w:rPr>
        <w:t>re</w:t>
      </w:r>
      <w:r w:rsidR="00924B40" w:rsidRPr="000D2065">
        <w:rPr>
          <w:rFonts w:ascii="Times New Roman" w:hAnsi="Times New Roman" w:cs="Times New Roman"/>
          <w:sz w:val="24"/>
          <w:szCs w:val="24"/>
        </w:rPr>
        <w:t xml:space="preserve"> dedicated to nurturing</w:t>
      </w:r>
      <w:r w:rsidRPr="000D2065">
        <w:rPr>
          <w:rFonts w:ascii="Times New Roman" w:hAnsi="Times New Roman" w:cs="Times New Roman"/>
          <w:sz w:val="24"/>
          <w:szCs w:val="24"/>
        </w:rPr>
        <w:t xml:space="preserve"> a developing love for reading.  “The problem is that policies and funding streams are too fragmented, programs too segmented by </w:t>
      </w:r>
      <w:r w:rsidR="00133EF4" w:rsidRPr="000D2065">
        <w:rPr>
          <w:rFonts w:ascii="Times New Roman" w:hAnsi="Times New Roman" w:cs="Times New Roman"/>
          <w:sz w:val="24"/>
          <w:szCs w:val="24"/>
        </w:rPr>
        <w:t>children</w:t>
      </w:r>
      <w:r w:rsidR="00924B40" w:rsidRPr="000D2065">
        <w:rPr>
          <w:rFonts w:ascii="Times New Roman" w:hAnsi="Times New Roman" w:cs="Times New Roman"/>
          <w:sz w:val="24"/>
          <w:szCs w:val="24"/>
        </w:rPr>
        <w:t>’</w:t>
      </w:r>
      <w:r w:rsidR="00133EF4" w:rsidRPr="000D2065">
        <w:rPr>
          <w:rFonts w:ascii="Times New Roman" w:hAnsi="Times New Roman" w:cs="Times New Roman"/>
          <w:sz w:val="24"/>
          <w:szCs w:val="24"/>
        </w:rPr>
        <w:t>s</w:t>
      </w:r>
      <w:r w:rsidR="00AC19EA" w:rsidRPr="000D2065">
        <w:rPr>
          <w:rFonts w:ascii="Times New Roman" w:hAnsi="Times New Roman" w:cs="Times New Roman"/>
          <w:sz w:val="24"/>
          <w:szCs w:val="24"/>
        </w:rPr>
        <w:t xml:space="preserve"> age and grade, and key interventions too partial to get widespread, positive, results” (Why Reading).  Reading aloud to children bolsters learning, and strategies associated with read-aloud activities both at home and at school are being developed and more readily observed.</w:t>
      </w:r>
      <w:r w:rsidR="00133EF4" w:rsidRPr="000D2065">
        <w:rPr>
          <w:rFonts w:ascii="Times New Roman" w:hAnsi="Times New Roman" w:cs="Times New Roman"/>
          <w:sz w:val="24"/>
          <w:szCs w:val="24"/>
        </w:rPr>
        <w:t xml:space="preserve">  </w:t>
      </w:r>
      <w:r w:rsidR="00133EF4" w:rsidRPr="000D2065">
        <w:rPr>
          <w:rFonts w:ascii="Times New Roman" w:hAnsi="Times New Roman" w:cs="Times New Roman"/>
          <w:color w:val="000000"/>
          <w:sz w:val="24"/>
          <w:szCs w:val="24"/>
        </w:rPr>
        <w:t xml:space="preserve">When engaging in read-aloud activities with students, teachers </w:t>
      </w:r>
      <w:r w:rsidR="004A0298" w:rsidRPr="000D2065">
        <w:rPr>
          <w:rFonts w:ascii="Times New Roman" w:hAnsi="Times New Roman" w:cs="Times New Roman"/>
          <w:color w:val="000000"/>
          <w:sz w:val="24"/>
          <w:szCs w:val="24"/>
        </w:rPr>
        <w:t xml:space="preserve">and parents </w:t>
      </w:r>
      <w:r w:rsidR="00133EF4" w:rsidRPr="000D2065">
        <w:rPr>
          <w:rFonts w:ascii="Times New Roman" w:hAnsi="Times New Roman" w:cs="Times New Roman"/>
          <w:color w:val="000000"/>
          <w:sz w:val="24"/>
          <w:szCs w:val="24"/>
        </w:rPr>
        <w:t xml:space="preserve">should </w:t>
      </w:r>
      <w:r w:rsidR="004A0298" w:rsidRPr="000D2065">
        <w:rPr>
          <w:rFonts w:ascii="Times New Roman" w:hAnsi="Times New Roman" w:cs="Times New Roman"/>
          <w:color w:val="000000"/>
          <w:sz w:val="24"/>
          <w:szCs w:val="24"/>
        </w:rPr>
        <w:t xml:space="preserve">implement active </w:t>
      </w:r>
      <w:r w:rsidR="000D2065" w:rsidRPr="000D2065">
        <w:rPr>
          <w:rFonts w:ascii="Times New Roman" w:hAnsi="Times New Roman" w:cs="Times New Roman"/>
          <w:color w:val="000000"/>
          <w:sz w:val="24"/>
          <w:szCs w:val="24"/>
        </w:rPr>
        <w:t>interaction</w:t>
      </w:r>
      <w:r w:rsidR="004A0298" w:rsidRPr="000D2065">
        <w:rPr>
          <w:rFonts w:ascii="Times New Roman" w:hAnsi="Times New Roman" w:cs="Times New Roman"/>
          <w:color w:val="000000"/>
          <w:sz w:val="24"/>
          <w:szCs w:val="24"/>
        </w:rPr>
        <w:t xml:space="preserve"> during the reading of the text to promote higher-level thinking and development.</w:t>
      </w:r>
    </w:p>
    <w:p w:rsidR="00143E74" w:rsidRPr="000D2065" w:rsidRDefault="00133EF4"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“Of the fourth graders who took the National Assessment of Educational Progress (NAEP) reading test in 2009, 83% of children from low-income families – and 85% of low-income students who attend high-poverty schools – failed to reach the “proficient” level in reading” (Why Reading).</w:t>
      </w:r>
      <w:r w:rsidR="0023212F" w:rsidRPr="000D2065">
        <w:rPr>
          <w:rFonts w:ascii="Times New Roman" w:hAnsi="Times New Roman" w:cs="Times New Roman"/>
          <w:color w:val="000000"/>
          <w:sz w:val="24"/>
          <w:szCs w:val="24"/>
        </w:rPr>
        <w:t xml:space="preserve">  This serves as an indicator that in some cases, not enough is being done to encourage the developing literary skills of young children.  Read-aloud sessions, when handled correctly, can be extremely beneficial in a child’s oral language development</w:t>
      </w:r>
      <w:r w:rsidR="00C561B5" w:rsidRPr="000D2065">
        <w:rPr>
          <w:rFonts w:ascii="Times New Roman" w:hAnsi="Times New Roman" w:cs="Times New Roman"/>
          <w:color w:val="000000"/>
          <w:sz w:val="24"/>
          <w:szCs w:val="24"/>
        </w:rPr>
        <w:t xml:space="preserve">.  On the other hand, if done incorrectly with no added stimulation or discussion, such sessions can become mundane and even hinder literacy development.  Studies conducted in 1993 by Meyer, </w:t>
      </w:r>
      <w:proofErr w:type="spellStart"/>
      <w:r w:rsidR="00C561B5" w:rsidRPr="000D2065">
        <w:rPr>
          <w:rFonts w:ascii="Times New Roman" w:hAnsi="Times New Roman" w:cs="Times New Roman"/>
          <w:color w:val="000000"/>
          <w:sz w:val="24"/>
          <w:szCs w:val="24"/>
        </w:rPr>
        <w:t>Wardrop</w:t>
      </w:r>
      <w:proofErr w:type="spellEnd"/>
      <w:r w:rsidR="00C561B5" w:rsidRPr="000D2065">
        <w:rPr>
          <w:rFonts w:ascii="Times New Roman" w:hAnsi="Times New Roman" w:cs="Times New Roman"/>
          <w:color w:val="000000"/>
          <w:sz w:val="24"/>
          <w:szCs w:val="24"/>
        </w:rPr>
        <w:t>, Linn, and Hastings concluded that “there are low to moderate negative correlations between time teachers spend reading aloud and their students’ reading achievement” (Lane 668).  In essence, if teachers simply read to children, with no engagement and probe to their curiosity, children will easily become bored and cease paying attention.</w:t>
      </w:r>
    </w:p>
    <w:p w:rsidR="00924B40" w:rsidRPr="000D2065" w:rsidRDefault="00924B40"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lastRenderedPageBreak/>
        <w:t>It has been proven multiple times that engaging in multiple read-aloud strategies with children produces beneficial results.  Because different children have varying needs based on their exposure to literature and general upbringing, when they attend school they may be on different levels, making it difficult for teachers to gauge the time needed to devote to techniques.  “The amount of read-aloud time appropriate in a high-poverty</w:t>
      </w:r>
      <w:r w:rsidR="00D02DCA" w:rsidRPr="000D2065">
        <w:rPr>
          <w:rFonts w:ascii="Times New Roman" w:hAnsi="Times New Roman" w:cs="Times New Roman"/>
          <w:color w:val="000000"/>
          <w:sz w:val="24"/>
          <w:szCs w:val="24"/>
        </w:rPr>
        <w:t xml:space="preserve"> school may be different than what would be appropriate in a school with a more affluent population” (Lane 669).  Additionally, based on a student’s individual needs and if working independently – one on one- with a student, the text selection can be very important.</w:t>
      </w:r>
      <w:r w:rsidR="00232F20" w:rsidRPr="000D2065">
        <w:rPr>
          <w:rFonts w:ascii="Times New Roman" w:hAnsi="Times New Roman" w:cs="Times New Roman"/>
          <w:color w:val="000000"/>
          <w:sz w:val="24"/>
          <w:szCs w:val="24"/>
        </w:rPr>
        <w:t xml:space="preserve">  This is because each type of book has a different focus in the read-aloud process.  “</w:t>
      </w:r>
      <w:r w:rsidR="00E63716" w:rsidRPr="000D2065">
        <w:rPr>
          <w:rFonts w:ascii="Times New Roman" w:hAnsi="Times New Roman" w:cs="Times New Roman"/>
          <w:color w:val="000000"/>
          <w:sz w:val="24"/>
          <w:szCs w:val="24"/>
        </w:rPr>
        <w:t>Alphabet</w:t>
      </w:r>
      <w:r w:rsidR="00232F20" w:rsidRPr="000D2065">
        <w:rPr>
          <w:rFonts w:ascii="Times New Roman" w:hAnsi="Times New Roman" w:cs="Times New Roman"/>
          <w:color w:val="000000"/>
          <w:sz w:val="24"/>
          <w:szCs w:val="24"/>
        </w:rPr>
        <w:t xml:space="preserve"> books are excellent for teaching about letters, and</w:t>
      </w:r>
      <w:r w:rsidR="00E63716" w:rsidRPr="000D2065">
        <w:rPr>
          <w:rFonts w:ascii="Times New Roman" w:hAnsi="Times New Roman" w:cs="Times New Roman"/>
          <w:color w:val="000000"/>
          <w:sz w:val="24"/>
          <w:szCs w:val="24"/>
        </w:rPr>
        <w:t xml:space="preserve"> </w:t>
      </w:r>
      <w:r w:rsidR="00232F20" w:rsidRPr="000D2065">
        <w:rPr>
          <w:rFonts w:ascii="Times New Roman" w:hAnsi="Times New Roman" w:cs="Times New Roman"/>
          <w:color w:val="000000"/>
          <w:sz w:val="24"/>
          <w:szCs w:val="24"/>
        </w:rPr>
        <w:t>storybooks</w:t>
      </w:r>
      <w:r w:rsidR="007B39E7" w:rsidRPr="000D2065">
        <w:rPr>
          <w:rFonts w:ascii="Times New Roman" w:hAnsi="Times New Roman" w:cs="Times New Roman"/>
          <w:color w:val="000000"/>
          <w:sz w:val="24"/>
          <w:szCs w:val="24"/>
        </w:rPr>
        <w:t xml:space="preserve"> </w:t>
      </w:r>
      <w:r w:rsidR="00E63716" w:rsidRPr="000D2065">
        <w:rPr>
          <w:rFonts w:ascii="Times New Roman" w:hAnsi="Times New Roman" w:cs="Times New Roman"/>
          <w:color w:val="000000"/>
          <w:sz w:val="24"/>
          <w:szCs w:val="24"/>
        </w:rPr>
        <w:t>are useful for developing vocabulary.  Informational books can help children develop content knowledge and enhance their motivation from reading” (Lane 669).</w:t>
      </w:r>
    </w:p>
    <w:p w:rsidR="00143E74" w:rsidRPr="000D2065" w:rsidRDefault="00143E74"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One proposed method to maximize the effects of read-aloud discussions is dialogic reading.  Dialogic reading, initiated primarily by Whitehurst, focuses on feedback of the reader and the complexity of conversation.  “Th</w:t>
      </w:r>
      <w:r w:rsidR="002D5D33" w:rsidRPr="000D2065">
        <w:rPr>
          <w:rFonts w:ascii="Times New Roman" w:hAnsi="Times New Roman" w:cs="Times New Roman"/>
          <w:color w:val="000000"/>
          <w:sz w:val="24"/>
          <w:szCs w:val="24"/>
        </w:rPr>
        <w:t>e emphasis should be on asking ‘what’</w:t>
      </w:r>
      <w:r w:rsidRPr="000D2065">
        <w:rPr>
          <w:rFonts w:ascii="Times New Roman" w:hAnsi="Times New Roman" w:cs="Times New Roman"/>
          <w:color w:val="000000"/>
          <w:sz w:val="24"/>
          <w:szCs w:val="24"/>
        </w:rPr>
        <w:t xml:space="preserve"> questions, following answers with questions, repeating what the child says, and providing help and praise” (Lane 670).</w:t>
      </w:r>
      <w:r w:rsidR="0075269A" w:rsidRPr="000D2065">
        <w:rPr>
          <w:rFonts w:ascii="Times New Roman" w:hAnsi="Times New Roman" w:cs="Times New Roman"/>
          <w:color w:val="000000"/>
          <w:sz w:val="24"/>
          <w:szCs w:val="24"/>
        </w:rPr>
        <w:t xml:space="preserve">  Additionally, the intricacy level of the conversation should be a level slightly above the current capabilities of the child.  </w:t>
      </w:r>
    </w:p>
    <w:p w:rsidR="003D0504" w:rsidRPr="000D2065" w:rsidRDefault="007362D8" w:rsidP="00507D00">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When reading, efforts should be made to encourage young readers to form connections to any type of background knowledge of which they are aware.  There have been three types of connections identified that readers can make: </w:t>
      </w:r>
      <w:r w:rsidR="00B02AFF" w:rsidRPr="000D2065">
        <w:rPr>
          <w:rFonts w:ascii="Times New Roman" w:hAnsi="Times New Roman" w:cs="Times New Roman"/>
          <w:color w:val="000000"/>
          <w:sz w:val="24"/>
          <w:szCs w:val="24"/>
        </w:rPr>
        <w:t xml:space="preserve">text-to-self, </w:t>
      </w:r>
      <w:r w:rsidRPr="000D2065">
        <w:rPr>
          <w:rFonts w:ascii="Times New Roman" w:hAnsi="Times New Roman" w:cs="Times New Roman"/>
          <w:color w:val="000000"/>
          <w:sz w:val="24"/>
          <w:szCs w:val="24"/>
        </w:rPr>
        <w:t xml:space="preserve">text-to-text connections, </w:t>
      </w:r>
      <w:r w:rsidR="00B02AFF" w:rsidRPr="000D2065">
        <w:rPr>
          <w:rFonts w:ascii="Times New Roman" w:hAnsi="Times New Roman" w:cs="Times New Roman"/>
          <w:color w:val="000000"/>
          <w:sz w:val="24"/>
          <w:szCs w:val="24"/>
        </w:rPr>
        <w:t xml:space="preserve">and </w:t>
      </w:r>
      <w:r w:rsidRPr="000D2065">
        <w:rPr>
          <w:rFonts w:ascii="Times New Roman" w:hAnsi="Times New Roman" w:cs="Times New Roman"/>
          <w:color w:val="000000"/>
          <w:sz w:val="24"/>
          <w:szCs w:val="24"/>
        </w:rPr>
        <w:t xml:space="preserve">text-to-world.  </w:t>
      </w:r>
      <w:r w:rsidR="00274E0D" w:rsidRPr="000D2065">
        <w:rPr>
          <w:rFonts w:ascii="Times New Roman" w:hAnsi="Times New Roman" w:cs="Times New Roman"/>
          <w:color w:val="000000"/>
          <w:sz w:val="24"/>
          <w:szCs w:val="24"/>
        </w:rPr>
        <w:t xml:space="preserve">Text-to-self connections focus on crafting relations between textual context and personal experiences or ideas.   Text-to-text connections focus on the identification of similarities and differences between the current literary work and those read or listened to in the past.  </w:t>
      </w:r>
      <w:r w:rsidR="00507D00" w:rsidRPr="000D2065">
        <w:rPr>
          <w:rFonts w:ascii="Times New Roman" w:hAnsi="Times New Roman" w:cs="Times New Roman"/>
          <w:color w:val="000000"/>
          <w:sz w:val="24"/>
          <w:szCs w:val="24"/>
        </w:rPr>
        <w:t xml:space="preserve">Though </w:t>
      </w:r>
      <w:r w:rsidR="00507D00" w:rsidRPr="000D2065">
        <w:rPr>
          <w:rFonts w:ascii="Times New Roman" w:hAnsi="Times New Roman" w:cs="Times New Roman"/>
          <w:color w:val="000000"/>
          <w:sz w:val="24"/>
          <w:szCs w:val="24"/>
        </w:rPr>
        <w:lastRenderedPageBreak/>
        <w:t xml:space="preserve">helpful for all ages, this type of connection is particularly beneficial, if texts in the range of the child’s developmental stage are utilized.  “For example, with three-year olds you could read two bedtime stories, both using similar patterns: Goodnight Moon by Margaret Wise Brown and Good Night, Gorilla by Peggy </w:t>
      </w:r>
      <w:proofErr w:type="spellStart"/>
      <w:r w:rsidR="00507D00" w:rsidRPr="000D2065">
        <w:rPr>
          <w:rFonts w:ascii="Times New Roman" w:hAnsi="Times New Roman" w:cs="Times New Roman"/>
          <w:color w:val="000000"/>
          <w:sz w:val="24"/>
          <w:szCs w:val="24"/>
        </w:rPr>
        <w:t>Rathmann</w:t>
      </w:r>
      <w:proofErr w:type="spellEnd"/>
      <w:r w:rsidR="00507D00" w:rsidRPr="000D2065">
        <w:rPr>
          <w:rFonts w:ascii="Times New Roman" w:hAnsi="Times New Roman" w:cs="Times New Roman"/>
          <w:color w:val="000000"/>
          <w:sz w:val="24"/>
          <w:szCs w:val="24"/>
        </w:rPr>
        <w:t>, and then discuss the similarities and differences” (</w:t>
      </w:r>
      <w:proofErr w:type="spellStart"/>
      <w:r w:rsidR="00507D00" w:rsidRPr="000D2065">
        <w:rPr>
          <w:rFonts w:ascii="Times New Roman" w:hAnsi="Times New Roman" w:cs="Times New Roman"/>
          <w:color w:val="000000"/>
          <w:sz w:val="24"/>
          <w:szCs w:val="24"/>
        </w:rPr>
        <w:t>Trelease</w:t>
      </w:r>
      <w:proofErr w:type="spellEnd"/>
      <w:r w:rsidR="00507D00" w:rsidRPr="000D2065">
        <w:rPr>
          <w:rFonts w:ascii="Times New Roman" w:hAnsi="Times New Roman" w:cs="Times New Roman"/>
          <w:color w:val="000000"/>
          <w:sz w:val="24"/>
          <w:szCs w:val="24"/>
        </w:rPr>
        <w:t xml:space="preserve"> 80).  </w:t>
      </w:r>
      <w:r w:rsidR="00274E0D" w:rsidRPr="000D2065">
        <w:rPr>
          <w:rFonts w:ascii="Times New Roman" w:hAnsi="Times New Roman" w:cs="Times New Roman"/>
          <w:color w:val="000000"/>
          <w:sz w:val="24"/>
          <w:szCs w:val="24"/>
        </w:rPr>
        <w:t>And lastly, t</w:t>
      </w:r>
      <w:r w:rsidR="00AD43D3" w:rsidRPr="000D2065">
        <w:rPr>
          <w:rFonts w:ascii="Times New Roman" w:hAnsi="Times New Roman" w:cs="Times New Roman"/>
          <w:color w:val="000000"/>
          <w:sz w:val="24"/>
          <w:szCs w:val="24"/>
        </w:rPr>
        <w:t>ext-to-world connections “require relating certain aspects of the text to what is happening or what has happened in the larger community of the world – for example, comparing current and historical events and people with that of the text” (Morrison 114).</w:t>
      </w:r>
      <w:r w:rsidR="00274E0D" w:rsidRPr="000D2065">
        <w:rPr>
          <w:rFonts w:ascii="Times New Roman" w:hAnsi="Times New Roman" w:cs="Times New Roman"/>
          <w:color w:val="000000"/>
          <w:sz w:val="24"/>
          <w:szCs w:val="24"/>
        </w:rPr>
        <w:t xml:space="preserve">  The order these techniques were described (self, text, </w:t>
      </w:r>
      <w:r w:rsidR="001F42B6" w:rsidRPr="000D2065">
        <w:rPr>
          <w:rFonts w:ascii="Times New Roman" w:hAnsi="Times New Roman" w:cs="Times New Roman"/>
          <w:color w:val="000000"/>
          <w:sz w:val="24"/>
          <w:szCs w:val="24"/>
        </w:rPr>
        <w:t>and world</w:t>
      </w:r>
      <w:r w:rsidR="002D5D33" w:rsidRPr="000D2065">
        <w:rPr>
          <w:rFonts w:ascii="Times New Roman" w:hAnsi="Times New Roman" w:cs="Times New Roman"/>
          <w:color w:val="000000"/>
          <w:sz w:val="24"/>
          <w:szCs w:val="24"/>
        </w:rPr>
        <w:t>) is</w:t>
      </w:r>
      <w:r w:rsidR="001F42B6" w:rsidRPr="000D2065">
        <w:rPr>
          <w:rFonts w:ascii="Times New Roman" w:hAnsi="Times New Roman" w:cs="Times New Roman"/>
          <w:color w:val="000000"/>
          <w:sz w:val="24"/>
          <w:szCs w:val="24"/>
        </w:rPr>
        <w:t xml:space="preserve"> the order in which the techniques should be implemented.</w:t>
      </w:r>
      <w:r w:rsidR="00AD43D3" w:rsidRPr="000D2065">
        <w:rPr>
          <w:rFonts w:ascii="Times New Roman" w:hAnsi="Times New Roman" w:cs="Times New Roman"/>
          <w:color w:val="000000"/>
          <w:sz w:val="24"/>
          <w:szCs w:val="24"/>
        </w:rPr>
        <w:t xml:space="preserve"> </w:t>
      </w:r>
      <w:r w:rsidR="003D0504" w:rsidRPr="000D2065">
        <w:rPr>
          <w:rFonts w:ascii="Times New Roman" w:hAnsi="Times New Roman" w:cs="Times New Roman"/>
          <w:color w:val="000000"/>
          <w:sz w:val="24"/>
          <w:szCs w:val="24"/>
        </w:rPr>
        <w:t xml:space="preserve">When encouraging </w:t>
      </w:r>
      <w:r w:rsidR="00F966CC" w:rsidRPr="000D2065">
        <w:rPr>
          <w:rFonts w:ascii="Times New Roman" w:hAnsi="Times New Roman" w:cs="Times New Roman"/>
          <w:color w:val="000000"/>
          <w:sz w:val="24"/>
          <w:szCs w:val="24"/>
        </w:rPr>
        <w:t>students to become aware of connections, it is most benefic</w:t>
      </w:r>
      <w:r w:rsidR="002D5D33" w:rsidRPr="000D2065">
        <w:rPr>
          <w:rFonts w:ascii="Times New Roman" w:hAnsi="Times New Roman" w:cs="Times New Roman"/>
          <w:color w:val="000000"/>
          <w:sz w:val="24"/>
          <w:szCs w:val="24"/>
        </w:rPr>
        <w:t>ial for the teacher or</w:t>
      </w:r>
      <w:r w:rsidR="00F966CC" w:rsidRPr="000D2065">
        <w:rPr>
          <w:rFonts w:ascii="Times New Roman" w:hAnsi="Times New Roman" w:cs="Times New Roman"/>
          <w:color w:val="000000"/>
          <w:sz w:val="24"/>
          <w:szCs w:val="24"/>
        </w:rPr>
        <w:t xml:space="preserve"> parent to demonstrate </w:t>
      </w:r>
      <w:r w:rsidR="002D5D33" w:rsidRPr="000D2065">
        <w:rPr>
          <w:rFonts w:ascii="Times New Roman" w:hAnsi="Times New Roman" w:cs="Times New Roman"/>
          <w:color w:val="000000"/>
          <w:sz w:val="24"/>
          <w:szCs w:val="24"/>
        </w:rPr>
        <w:t xml:space="preserve">these connections </w:t>
      </w:r>
      <w:r w:rsidR="00F966CC" w:rsidRPr="000D2065">
        <w:rPr>
          <w:rFonts w:ascii="Times New Roman" w:hAnsi="Times New Roman" w:cs="Times New Roman"/>
          <w:color w:val="000000"/>
          <w:sz w:val="24"/>
          <w:szCs w:val="24"/>
        </w:rPr>
        <w:t>themselves.  Developing brains learn best by example.  It is important to “use strategy-related language, for example, ‘When I read this part of the story where (refer to the part), I thought about…’</w:t>
      </w:r>
      <w:r w:rsidR="0054722B" w:rsidRPr="000D2065">
        <w:rPr>
          <w:rFonts w:ascii="Times New Roman" w:hAnsi="Times New Roman" w:cs="Times New Roman"/>
          <w:color w:val="000000"/>
          <w:sz w:val="24"/>
          <w:szCs w:val="24"/>
        </w:rPr>
        <w:t xml:space="preserve"> ‘This part is just like…,’ or ‘This is similar to’” (Morrison 114).</w:t>
      </w:r>
      <w:r w:rsidR="004A0298" w:rsidRPr="000D2065">
        <w:rPr>
          <w:rFonts w:ascii="Times New Roman" w:hAnsi="Times New Roman" w:cs="Times New Roman"/>
          <w:color w:val="000000"/>
          <w:sz w:val="24"/>
          <w:szCs w:val="24"/>
        </w:rPr>
        <w:t xml:space="preserve">  Young readers tend to automatically make connections to their own knowledge about the subject at hand; thus, prompting conversations about a student’s background knowledge fosters connections and prolongs attention span.</w:t>
      </w:r>
      <w:r w:rsidR="00507D00" w:rsidRPr="000D2065">
        <w:rPr>
          <w:rFonts w:ascii="Times New Roman" w:hAnsi="Times New Roman" w:cs="Times New Roman"/>
          <w:color w:val="000000"/>
          <w:sz w:val="24"/>
          <w:szCs w:val="24"/>
        </w:rPr>
        <w:t xml:space="preserve">  However, the younger the reader, the lesser amount of connections he or she is able to make.  “In order to do so, they must be mature enough to keep more than one thing in their minds at a time – a basis for comparative thinking” (</w:t>
      </w:r>
      <w:proofErr w:type="spellStart"/>
      <w:r w:rsidR="00507D00" w:rsidRPr="000D2065">
        <w:rPr>
          <w:rFonts w:ascii="Times New Roman" w:hAnsi="Times New Roman" w:cs="Times New Roman"/>
          <w:color w:val="000000"/>
          <w:sz w:val="24"/>
          <w:szCs w:val="24"/>
        </w:rPr>
        <w:t>Trelease</w:t>
      </w:r>
      <w:proofErr w:type="spellEnd"/>
      <w:r w:rsidR="00507D00" w:rsidRPr="000D2065">
        <w:rPr>
          <w:rFonts w:ascii="Times New Roman" w:hAnsi="Times New Roman" w:cs="Times New Roman"/>
          <w:color w:val="000000"/>
          <w:sz w:val="24"/>
          <w:szCs w:val="24"/>
        </w:rPr>
        <w:t xml:space="preserve"> 80). </w:t>
      </w:r>
      <w:r w:rsidR="004A0298" w:rsidRPr="000D2065">
        <w:rPr>
          <w:rFonts w:ascii="Times New Roman" w:hAnsi="Times New Roman" w:cs="Times New Roman"/>
          <w:color w:val="000000"/>
          <w:sz w:val="24"/>
          <w:szCs w:val="24"/>
        </w:rPr>
        <w:t xml:space="preserve">  </w:t>
      </w:r>
    </w:p>
    <w:p w:rsidR="00D41FD6" w:rsidRPr="000D2065" w:rsidRDefault="002D5D33"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Another interesting strategy that is gaining in popul</w:t>
      </w:r>
      <w:r w:rsidR="004A0298" w:rsidRPr="000D2065">
        <w:rPr>
          <w:rFonts w:ascii="Times New Roman" w:hAnsi="Times New Roman" w:cs="Times New Roman"/>
          <w:color w:val="000000"/>
          <w:sz w:val="24"/>
          <w:szCs w:val="24"/>
        </w:rPr>
        <w:t xml:space="preserve">arity and legitimacy is the </w:t>
      </w:r>
      <w:proofErr w:type="spellStart"/>
      <w:r w:rsidR="004A0298" w:rsidRPr="000D2065">
        <w:rPr>
          <w:rFonts w:ascii="Times New Roman" w:hAnsi="Times New Roman" w:cs="Times New Roman"/>
          <w:color w:val="000000"/>
          <w:sz w:val="24"/>
          <w:szCs w:val="24"/>
        </w:rPr>
        <w:t>Alp</w:t>
      </w:r>
      <w:r w:rsidRPr="000D2065">
        <w:rPr>
          <w:rFonts w:ascii="Times New Roman" w:hAnsi="Times New Roman" w:cs="Times New Roman"/>
          <w:color w:val="000000"/>
          <w:sz w:val="24"/>
          <w:szCs w:val="24"/>
        </w:rPr>
        <w:t>h</w:t>
      </w:r>
      <w:r w:rsidR="004A0298" w:rsidRPr="000D2065">
        <w:rPr>
          <w:rFonts w:ascii="Times New Roman" w:hAnsi="Times New Roman" w:cs="Times New Roman"/>
          <w:color w:val="000000"/>
          <w:sz w:val="24"/>
          <w:szCs w:val="24"/>
        </w:rPr>
        <w:t>a</w:t>
      </w:r>
      <w:r w:rsidRPr="000D2065">
        <w:rPr>
          <w:rFonts w:ascii="Times New Roman" w:hAnsi="Times New Roman" w:cs="Times New Roman"/>
          <w:color w:val="000000"/>
          <w:sz w:val="24"/>
          <w:szCs w:val="24"/>
        </w:rPr>
        <w:t>boxes</w:t>
      </w:r>
      <w:proofErr w:type="spellEnd"/>
      <w:r w:rsidRPr="000D2065">
        <w:rPr>
          <w:rFonts w:ascii="Times New Roman" w:hAnsi="Times New Roman" w:cs="Times New Roman"/>
          <w:color w:val="000000"/>
          <w:sz w:val="24"/>
          <w:szCs w:val="24"/>
        </w:rPr>
        <w:t xml:space="preserve">, based on the studies of Hoyt.  This approach has students coming up </w:t>
      </w:r>
      <w:r w:rsidR="00924B40" w:rsidRPr="000D2065">
        <w:rPr>
          <w:rFonts w:ascii="Times New Roman" w:hAnsi="Times New Roman" w:cs="Times New Roman"/>
          <w:color w:val="000000"/>
          <w:sz w:val="24"/>
          <w:szCs w:val="24"/>
        </w:rPr>
        <w:t>with examples</w:t>
      </w:r>
      <w:r w:rsidRPr="000D2065">
        <w:rPr>
          <w:rFonts w:ascii="Times New Roman" w:hAnsi="Times New Roman" w:cs="Times New Roman"/>
          <w:color w:val="000000"/>
          <w:sz w:val="24"/>
          <w:szCs w:val="24"/>
        </w:rPr>
        <w:t>/details from the text</w:t>
      </w:r>
      <w:r w:rsidR="00924B40" w:rsidRPr="000D2065">
        <w:rPr>
          <w:rFonts w:ascii="Times New Roman" w:hAnsi="Times New Roman" w:cs="Times New Roman"/>
          <w:color w:val="000000"/>
          <w:sz w:val="24"/>
          <w:szCs w:val="24"/>
        </w:rPr>
        <w:t xml:space="preserve"> – each example</w:t>
      </w:r>
      <w:r w:rsidRPr="000D2065">
        <w:rPr>
          <w:rFonts w:ascii="Times New Roman" w:hAnsi="Times New Roman" w:cs="Times New Roman"/>
          <w:color w:val="000000"/>
          <w:sz w:val="24"/>
          <w:szCs w:val="24"/>
        </w:rPr>
        <w:t xml:space="preserve"> beginning with a certain letter of the alphabet.  Through this textual interaction, students “generate questions; highlight important concepts; make connections; provide explanations; locate, identify, and discuss unfamiliar words; and </w:t>
      </w:r>
      <w:r w:rsidRPr="000D2065">
        <w:rPr>
          <w:rFonts w:ascii="Times New Roman" w:hAnsi="Times New Roman" w:cs="Times New Roman"/>
          <w:color w:val="000000"/>
          <w:sz w:val="24"/>
          <w:szCs w:val="24"/>
        </w:rPr>
        <w:lastRenderedPageBreak/>
        <w:t xml:space="preserve">present different points of view” (Morrison 112).  All of these </w:t>
      </w:r>
      <w:proofErr w:type="gramStart"/>
      <w:r w:rsidRPr="000D2065">
        <w:rPr>
          <w:rFonts w:ascii="Times New Roman" w:hAnsi="Times New Roman" w:cs="Times New Roman"/>
          <w:color w:val="000000"/>
          <w:sz w:val="24"/>
          <w:szCs w:val="24"/>
        </w:rPr>
        <w:t>leads</w:t>
      </w:r>
      <w:proofErr w:type="gramEnd"/>
      <w:r w:rsidRPr="000D2065">
        <w:rPr>
          <w:rFonts w:ascii="Times New Roman" w:hAnsi="Times New Roman" w:cs="Times New Roman"/>
          <w:color w:val="000000"/>
          <w:sz w:val="24"/>
          <w:szCs w:val="24"/>
        </w:rPr>
        <w:t xml:space="preserve"> to the ultimate drawing of connections and digestion of data, because they are higher-level cognitive procedures which encourage cognition.  Working on </w:t>
      </w:r>
      <w:proofErr w:type="spellStart"/>
      <w:r w:rsidRPr="000D2065">
        <w:rPr>
          <w:rFonts w:ascii="Times New Roman" w:hAnsi="Times New Roman" w:cs="Times New Roman"/>
          <w:color w:val="000000"/>
          <w:sz w:val="24"/>
          <w:szCs w:val="24"/>
        </w:rPr>
        <w:t>Alphaboxes</w:t>
      </w:r>
      <w:proofErr w:type="spellEnd"/>
      <w:r w:rsidRPr="000D2065">
        <w:rPr>
          <w:rFonts w:ascii="Times New Roman" w:hAnsi="Times New Roman" w:cs="Times New Roman"/>
          <w:color w:val="000000"/>
          <w:sz w:val="24"/>
          <w:szCs w:val="24"/>
        </w:rPr>
        <w:t xml:space="preserve"> in groups is even better, because “their thinking is distributed among group members, and participants share cognitive responsibility while externalizing their thoughts as they work through tasks” (Morrison 112).  Vanessa Morrison was able to sit in a classroom and collect/witness students’ work describes </w:t>
      </w:r>
      <w:proofErr w:type="spellStart"/>
      <w:r w:rsidRPr="000D2065">
        <w:rPr>
          <w:rFonts w:ascii="Times New Roman" w:hAnsi="Times New Roman" w:cs="Times New Roman"/>
          <w:color w:val="000000"/>
          <w:sz w:val="24"/>
          <w:szCs w:val="24"/>
        </w:rPr>
        <w:t>Alphaboxes</w:t>
      </w:r>
      <w:proofErr w:type="spellEnd"/>
      <w:r w:rsidRPr="000D2065">
        <w:rPr>
          <w:rFonts w:ascii="Times New Roman" w:hAnsi="Times New Roman" w:cs="Times New Roman"/>
          <w:color w:val="000000"/>
          <w:sz w:val="24"/>
          <w:szCs w:val="24"/>
        </w:rPr>
        <w:t xml:space="preserve"> in the following fashion, based on her in-class experience</w:t>
      </w:r>
      <w:r w:rsidR="00466FEA" w:rsidRPr="000D2065">
        <w:rPr>
          <w:rFonts w:ascii="Times New Roman" w:hAnsi="Times New Roman" w:cs="Times New Roman"/>
          <w:color w:val="000000"/>
          <w:sz w:val="24"/>
          <w:szCs w:val="24"/>
        </w:rPr>
        <w:t>.  She introduced the idea to the children.  By the “end of the year and without me asking…they are filling in more and more of the boxes.  It’s important to say that at the beginning…I talked them through the activity…I showed them how…I modeled for them” (Morrison 112)</w:t>
      </w:r>
    </w:p>
    <w:p w:rsidR="002D5D33" w:rsidRPr="000D2065" w:rsidRDefault="00251A34"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It is also important to note the significance of vocabulary development through reading aloud.  Thus, text talk, a read-aloud strategy to strengthen vocabulary, was developed by a team headed by Beck and </w:t>
      </w:r>
      <w:proofErr w:type="spellStart"/>
      <w:r w:rsidRPr="000D2065">
        <w:rPr>
          <w:rFonts w:ascii="Times New Roman" w:hAnsi="Times New Roman" w:cs="Times New Roman"/>
          <w:color w:val="000000"/>
          <w:sz w:val="24"/>
          <w:szCs w:val="24"/>
        </w:rPr>
        <w:t>McKeown</w:t>
      </w:r>
      <w:proofErr w:type="spellEnd"/>
      <w:r w:rsidRPr="000D2065">
        <w:rPr>
          <w:rFonts w:ascii="Times New Roman" w:hAnsi="Times New Roman" w:cs="Times New Roman"/>
          <w:color w:val="000000"/>
          <w:sz w:val="24"/>
          <w:szCs w:val="24"/>
        </w:rPr>
        <w:t xml:space="preserve">.  In the classroom, teachers should pick of few core words from the story to discuss in-depth; this should become the main point of the lesson.  Word selection is important, and should focus on “words that can be connected to what students know, can be explained with words they know, and will be useful and interesting to others” (Lane 671).  These words can be organized into three tiers.  Tier one words are common and reoccurring in everyday interaction – examples are school, hungry, and baby.  Tier 2 words are those that are less common, but still vital to understanding language use, and able to use in everyday conversation.  For this reason, it is suggested that this tier be used as a general starting point.  Tier three words are often extremely difficult for children to grasp, because they are focused around a specific subject area (i.e. science).  For example, isotope and photosynthesis are </w:t>
      </w:r>
      <w:r w:rsidR="004C4C71" w:rsidRPr="000D2065">
        <w:rPr>
          <w:rFonts w:ascii="Times New Roman" w:hAnsi="Times New Roman" w:cs="Times New Roman"/>
          <w:color w:val="000000"/>
          <w:sz w:val="24"/>
          <w:szCs w:val="24"/>
        </w:rPr>
        <w:t>both three</w:t>
      </w:r>
      <w:r w:rsidRPr="000D2065">
        <w:rPr>
          <w:rFonts w:ascii="Times New Roman" w:hAnsi="Times New Roman" w:cs="Times New Roman"/>
          <w:color w:val="000000"/>
          <w:sz w:val="24"/>
          <w:szCs w:val="24"/>
        </w:rPr>
        <w:t xml:space="preserve"> tier words, while coincidence and devour are two tier words.  </w:t>
      </w:r>
      <w:r w:rsidR="004C4C71" w:rsidRPr="000D2065">
        <w:rPr>
          <w:rFonts w:ascii="Times New Roman" w:hAnsi="Times New Roman" w:cs="Times New Roman"/>
          <w:color w:val="000000"/>
          <w:sz w:val="24"/>
          <w:szCs w:val="24"/>
        </w:rPr>
        <w:t xml:space="preserve">One can readily see the </w:t>
      </w:r>
      <w:r w:rsidR="004C4C71" w:rsidRPr="000D2065">
        <w:rPr>
          <w:rFonts w:ascii="Times New Roman" w:hAnsi="Times New Roman" w:cs="Times New Roman"/>
          <w:color w:val="000000"/>
          <w:sz w:val="24"/>
          <w:szCs w:val="24"/>
        </w:rPr>
        <w:lastRenderedPageBreak/>
        <w:t xml:space="preserve">difference.  The next step of text talk is to create definitions easily understood by young children.  Dictionary definitions, because of the caliber of understanding often required, are generally not very useful for children.  “A child-friendly definition uses everyday language to explain the meaning of the word” (Lane 672).  </w:t>
      </w:r>
    </w:p>
    <w:p w:rsidR="0030574D" w:rsidRPr="000D2065" w:rsidRDefault="004C4C71" w:rsidP="004A0298">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“Print referencing refers to the verbal and non-verbal cues, such as tracking print or pointing to print in pictures, adults use to call children’s attention to important aspects of the text, including its forms, features, and functions</w:t>
      </w:r>
      <w:r w:rsidR="00C946BF" w:rsidRPr="000D2065">
        <w:rPr>
          <w:rFonts w:ascii="Times New Roman" w:hAnsi="Times New Roman" w:cs="Times New Roman"/>
          <w:color w:val="000000"/>
          <w:sz w:val="24"/>
          <w:szCs w:val="24"/>
        </w:rPr>
        <w:t>” (Lane 672).</w:t>
      </w:r>
      <w:r w:rsidR="00F91BDF" w:rsidRPr="000D2065">
        <w:rPr>
          <w:rFonts w:ascii="Times New Roman" w:hAnsi="Times New Roman" w:cs="Times New Roman"/>
          <w:color w:val="000000"/>
          <w:sz w:val="24"/>
          <w:szCs w:val="24"/>
        </w:rPr>
        <w:t xml:space="preserve">  There are multiple types of cues present throughout each story</w:t>
      </w:r>
      <w:r w:rsidR="00227B00" w:rsidRPr="000D2065">
        <w:rPr>
          <w:rFonts w:ascii="Times New Roman" w:hAnsi="Times New Roman" w:cs="Times New Roman"/>
          <w:color w:val="000000"/>
          <w:sz w:val="24"/>
          <w:szCs w:val="24"/>
        </w:rPr>
        <w:t xml:space="preserve">, both nonverbal and verbal.  </w:t>
      </w:r>
      <w:r w:rsidR="0030574D" w:rsidRPr="000D2065">
        <w:rPr>
          <w:rFonts w:ascii="Times New Roman" w:hAnsi="Times New Roman" w:cs="Times New Roman"/>
          <w:color w:val="000000"/>
          <w:sz w:val="24"/>
          <w:szCs w:val="24"/>
        </w:rPr>
        <w:t xml:space="preserve"> Verbal cues occur when the reader (teacher or parent) stops to comment or question on something from the text; nonverbal cues consist of, for example, pointing to words in certain lines when reading.  This technique can “promote children’s development of print concepts, concept of word, and alphabet knowledge” (Lane 672).</w:t>
      </w:r>
      <w:r w:rsidR="004A0298" w:rsidRPr="000D2065">
        <w:rPr>
          <w:rFonts w:ascii="Times New Roman" w:hAnsi="Times New Roman" w:cs="Times New Roman"/>
          <w:color w:val="000000"/>
          <w:sz w:val="24"/>
          <w:szCs w:val="24"/>
        </w:rPr>
        <w:t xml:space="preserve">  However, one must be careful not to overbalance this technique, because too much print referencing can take away from the meaning that should be gleaning from reading a book.  It is estimated that anywhere from three to five print references during the reading of an averaged-size storybook is acceptable (Lane 673).</w:t>
      </w:r>
      <w:r w:rsidR="00507D00" w:rsidRPr="000D2065">
        <w:rPr>
          <w:rFonts w:ascii="Times New Roman" w:hAnsi="Times New Roman" w:cs="Times New Roman"/>
          <w:color w:val="000000"/>
          <w:sz w:val="24"/>
          <w:szCs w:val="24"/>
        </w:rPr>
        <w:t xml:space="preserve">  Good Night Moon was aforementioned in a prior paragraph, and serves as a prime example for print referencing.  Verbal referencing can be used to draw the child’s attention to the color and illustration aspects of the text.  These elements are not always beneficial to understanding the text and should not always be examined in depth, but here they provide an interesting lesson.  As the story progresses, the clock hands change position and the sky outside the window grows darker.  One could engage the reader by asking what such changes represent, and their influence upon the story.  </w:t>
      </w:r>
      <w:r w:rsidR="004A0298" w:rsidRPr="000D2065">
        <w:rPr>
          <w:rFonts w:ascii="Times New Roman" w:hAnsi="Times New Roman" w:cs="Times New Roman"/>
          <w:color w:val="000000"/>
          <w:sz w:val="24"/>
          <w:szCs w:val="24"/>
        </w:rPr>
        <w:t xml:space="preserve">  </w:t>
      </w:r>
    </w:p>
    <w:p w:rsidR="004A0298" w:rsidRDefault="004A0298" w:rsidP="004A0298">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Especially with young children, a short attention span can be a potential problem.  During early elementary school, some children have not yet had adequate experience with books.  When </w:t>
      </w:r>
      <w:r w:rsidRPr="000D2065">
        <w:rPr>
          <w:rFonts w:ascii="Times New Roman" w:hAnsi="Times New Roman" w:cs="Times New Roman"/>
          <w:color w:val="000000"/>
          <w:sz w:val="24"/>
          <w:szCs w:val="24"/>
        </w:rPr>
        <w:lastRenderedPageBreak/>
        <w:t xml:space="preserve">one does not understand the concept of stories and books, “it [is] impossible for him to have a concept of them and the pleasure they afford.  No experience means </w:t>
      </w:r>
      <w:proofErr w:type="gramStart"/>
      <w:r w:rsidRPr="000D2065">
        <w:rPr>
          <w:rFonts w:ascii="Times New Roman" w:hAnsi="Times New Roman" w:cs="Times New Roman"/>
          <w:color w:val="000000"/>
          <w:sz w:val="24"/>
          <w:szCs w:val="24"/>
        </w:rPr>
        <w:t>no</w:t>
      </w:r>
      <w:proofErr w:type="gramEnd"/>
      <w:r w:rsidRPr="000D2065">
        <w:rPr>
          <w:rFonts w:ascii="Times New Roman" w:hAnsi="Times New Roman" w:cs="Times New Roman"/>
          <w:color w:val="000000"/>
          <w:sz w:val="24"/>
          <w:szCs w:val="24"/>
        </w:rPr>
        <w:t xml:space="preserve"> attention span” (</w:t>
      </w:r>
      <w:proofErr w:type="spellStart"/>
      <w:r w:rsidRPr="000D2065">
        <w:rPr>
          <w:rFonts w:ascii="Times New Roman" w:hAnsi="Times New Roman" w:cs="Times New Roman"/>
          <w:color w:val="000000"/>
          <w:sz w:val="24"/>
          <w:szCs w:val="24"/>
        </w:rPr>
        <w:t>Trelease</w:t>
      </w:r>
      <w:proofErr w:type="spellEnd"/>
      <w:r w:rsidRPr="000D2065">
        <w:rPr>
          <w:rFonts w:ascii="Times New Roman" w:hAnsi="Times New Roman" w:cs="Times New Roman"/>
          <w:color w:val="000000"/>
          <w:sz w:val="24"/>
          <w:szCs w:val="24"/>
        </w:rPr>
        <w:t xml:space="preserve"> 39).</w:t>
      </w:r>
      <w:r w:rsidR="002969FA" w:rsidRPr="000D2065">
        <w:rPr>
          <w:rFonts w:ascii="Times New Roman" w:hAnsi="Times New Roman" w:cs="Times New Roman"/>
          <w:color w:val="000000"/>
          <w:sz w:val="24"/>
          <w:szCs w:val="24"/>
        </w:rPr>
        <w:t xml:space="preserve">  Thus, involving discussions throughout the reading is beneficial.  Also, it is important for parents to follow through with what they have begun to read.  “Don’t leave the child or students hanging for three or four days between chapters and expect interest to be sustained” (</w:t>
      </w:r>
      <w:proofErr w:type="spellStart"/>
      <w:r w:rsidR="002969FA" w:rsidRPr="000D2065">
        <w:rPr>
          <w:rFonts w:ascii="Times New Roman" w:hAnsi="Times New Roman" w:cs="Times New Roman"/>
          <w:color w:val="000000"/>
          <w:sz w:val="24"/>
          <w:szCs w:val="24"/>
        </w:rPr>
        <w:t>Trelease</w:t>
      </w:r>
      <w:proofErr w:type="spellEnd"/>
      <w:r w:rsidR="002969FA" w:rsidRPr="000D2065">
        <w:rPr>
          <w:rFonts w:ascii="Times New Roman" w:hAnsi="Times New Roman" w:cs="Times New Roman"/>
          <w:color w:val="000000"/>
          <w:sz w:val="24"/>
          <w:szCs w:val="24"/>
        </w:rPr>
        <w:t xml:space="preserve"> 107).  If the reading process must be interrupted, it is best to end the reading for a particular day at a suspenseful point, so the children have something to look forward too.    </w:t>
      </w:r>
    </w:p>
    <w:p w:rsidR="000D2065" w:rsidRPr="000D2065" w:rsidRDefault="000D2065" w:rsidP="004A0298">
      <w:pPr>
        <w:spacing w:line="480" w:lineRule="auto"/>
        <w:ind w:firstLine="720"/>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conclusion, </w:t>
      </w:r>
      <w:r w:rsidR="00D51ADE">
        <w:rPr>
          <w:rFonts w:ascii="Times New Roman" w:hAnsi="Times New Roman" w:cs="Times New Roman"/>
          <w:color w:val="000000"/>
          <w:sz w:val="24"/>
          <w:szCs w:val="24"/>
        </w:rPr>
        <w:t>interactive</w:t>
      </w:r>
      <w:r>
        <w:rPr>
          <w:rFonts w:ascii="Times New Roman" w:hAnsi="Times New Roman" w:cs="Times New Roman"/>
          <w:color w:val="000000"/>
          <w:sz w:val="24"/>
          <w:szCs w:val="24"/>
        </w:rPr>
        <w:t xml:space="preserve"> activities </w:t>
      </w:r>
      <w:r w:rsidR="00D51ADE">
        <w:rPr>
          <w:rFonts w:ascii="Times New Roman" w:hAnsi="Times New Roman" w:cs="Times New Roman"/>
          <w:color w:val="000000"/>
          <w:sz w:val="24"/>
          <w:szCs w:val="24"/>
        </w:rPr>
        <w:t>between an adult and student are a valuable enhancement to the read-aloud process.  Such actions ensure that the developing child is drawn to a higher level of thinking.  Cognitive abilities are strengthened, encouraging a love and respect for reading that otherwise would not be as nurtured or expanded.</w:t>
      </w:r>
    </w:p>
    <w:p w:rsidR="004A0298" w:rsidRDefault="004A0298" w:rsidP="004A0298">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ab/>
      </w:r>
    </w:p>
    <w:p w:rsidR="00D51ADE" w:rsidRPr="000B388B" w:rsidRDefault="00D51ADE" w:rsidP="00D51ADE">
      <w:pPr>
        <w:spacing w:line="240" w:lineRule="auto"/>
        <w:ind w:firstLine="720"/>
        <w:contextualSpacing/>
        <w:rPr>
          <w:rFonts w:ascii="Times New Roman" w:hAnsi="Times New Roman" w:cs="Times New Roman"/>
          <w:color w:val="000000"/>
          <w:sz w:val="24"/>
          <w:szCs w:val="24"/>
        </w:rPr>
      </w:pPr>
      <w:r w:rsidRPr="00D51ADE">
        <w:rPr>
          <w:rFonts w:ascii="Times New Roman" w:hAnsi="Times New Roman" w:cs="Times New Roman"/>
          <w:i/>
          <w:color w:val="000000"/>
          <w:sz w:val="24"/>
          <w:szCs w:val="24"/>
        </w:rPr>
        <w:t>*Mrs. Ward – there are still a few places I want to beef up a bit, but this is what I have as of now</w:t>
      </w:r>
      <w:r w:rsidR="000B388B">
        <w:rPr>
          <w:rFonts w:ascii="Times New Roman" w:hAnsi="Times New Roman" w:cs="Times New Roman"/>
          <w:i/>
          <w:color w:val="000000"/>
          <w:sz w:val="24"/>
          <w:szCs w:val="24"/>
        </w:rPr>
        <w:t>.</w:t>
      </w:r>
    </w:p>
    <w:p w:rsidR="003D0504" w:rsidRPr="000D2065" w:rsidRDefault="003D0504" w:rsidP="00B02AFF">
      <w:pPr>
        <w:spacing w:line="480" w:lineRule="auto"/>
        <w:ind w:firstLine="720"/>
        <w:contextualSpacing/>
        <w:rPr>
          <w:rFonts w:ascii="Times New Roman" w:hAnsi="Times New Roman" w:cs="Times New Roman"/>
          <w:color w:val="000000"/>
          <w:sz w:val="24"/>
          <w:szCs w:val="24"/>
        </w:rPr>
      </w:pPr>
    </w:p>
    <w:p w:rsidR="00133EF4" w:rsidRPr="000D2065" w:rsidRDefault="00C561B5" w:rsidP="00B02AFF">
      <w:pPr>
        <w:spacing w:line="480" w:lineRule="auto"/>
        <w:ind w:firstLine="720"/>
        <w:contextualSpacing/>
        <w:rPr>
          <w:rFonts w:ascii="Times New Roman" w:hAnsi="Times New Roman" w:cs="Times New Roman"/>
          <w:color w:val="000000"/>
          <w:sz w:val="24"/>
          <w:szCs w:val="24"/>
        </w:rPr>
      </w:pPr>
      <w:r w:rsidRPr="000D2065">
        <w:rPr>
          <w:rFonts w:ascii="Times New Roman" w:hAnsi="Times New Roman" w:cs="Times New Roman"/>
          <w:color w:val="000000"/>
          <w:sz w:val="24"/>
          <w:szCs w:val="24"/>
        </w:rPr>
        <w:t xml:space="preserve">  </w:t>
      </w:r>
    </w:p>
    <w:p w:rsidR="00133EF4" w:rsidRPr="000D2065" w:rsidRDefault="00133EF4" w:rsidP="00B02AFF">
      <w:pPr>
        <w:spacing w:line="480" w:lineRule="auto"/>
        <w:ind w:firstLine="720"/>
        <w:rPr>
          <w:rFonts w:ascii="Times New Roman" w:hAnsi="Times New Roman" w:cs="Times New Roman"/>
        </w:rPr>
      </w:pPr>
    </w:p>
    <w:sectPr w:rsidR="00133EF4" w:rsidRPr="000D2065" w:rsidSect="00A97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955D99"/>
    <w:multiLevelType w:val="hybridMultilevel"/>
    <w:tmpl w:val="893AF7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485A"/>
    <w:rsid w:val="000B388B"/>
    <w:rsid w:val="000D2065"/>
    <w:rsid w:val="00133EF4"/>
    <w:rsid w:val="00143E74"/>
    <w:rsid w:val="00166AFA"/>
    <w:rsid w:val="00167C0D"/>
    <w:rsid w:val="001F42B6"/>
    <w:rsid w:val="0020485A"/>
    <w:rsid w:val="00227B00"/>
    <w:rsid w:val="0023212F"/>
    <w:rsid w:val="00232F20"/>
    <w:rsid w:val="00251A34"/>
    <w:rsid w:val="00274E0D"/>
    <w:rsid w:val="002969FA"/>
    <w:rsid w:val="002D5D33"/>
    <w:rsid w:val="0030574D"/>
    <w:rsid w:val="003D0504"/>
    <w:rsid w:val="003D1B37"/>
    <w:rsid w:val="00466FEA"/>
    <w:rsid w:val="004A0298"/>
    <w:rsid w:val="004C4C71"/>
    <w:rsid w:val="004D68AD"/>
    <w:rsid w:val="00507D00"/>
    <w:rsid w:val="0054722B"/>
    <w:rsid w:val="006A2DA5"/>
    <w:rsid w:val="007362D8"/>
    <w:rsid w:val="0075269A"/>
    <w:rsid w:val="007B39E7"/>
    <w:rsid w:val="00924B40"/>
    <w:rsid w:val="009E5C09"/>
    <w:rsid w:val="00A97DAC"/>
    <w:rsid w:val="00AC19EA"/>
    <w:rsid w:val="00AD43D3"/>
    <w:rsid w:val="00B02AFF"/>
    <w:rsid w:val="00BF6923"/>
    <w:rsid w:val="00C561B5"/>
    <w:rsid w:val="00C946BF"/>
    <w:rsid w:val="00D02DCA"/>
    <w:rsid w:val="00D41FD6"/>
    <w:rsid w:val="00D51ADE"/>
    <w:rsid w:val="00E45B76"/>
    <w:rsid w:val="00E6065D"/>
    <w:rsid w:val="00E63716"/>
    <w:rsid w:val="00F3379C"/>
    <w:rsid w:val="00F91BDF"/>
    <w:rsid w:val="00F966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3E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117049hss</dc:creator>
  <cp:lastModifiedBy>Lina</cp:lastModifiedBy>
  <cp:revision>2</cp:revision>
  <dcterms:created xsi:type="dcterms:W3CDTF">2010-11-20T04:03:00Z</dcterms:created>
  <dcterms:modified xsi:type="dcterms:W3CDTF">2010-11-20T04:03:00Z</dcterms:modified>
</cp:coreProperties>
</file>